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A97F4" w14:textId="77777777" w:rsidR="005A5920" w:rsidRDefault="00B13F96">
      <w:r>
        <w:rPr>
          <w:noProof/>
          <w:lang w:eastAsia="en-PH"/>
        </w:rPr>
        <w:drawing>
          <wp:anchor distT="0" distB="0" distL="114300" distR="114300" simplePos="0" relativeHeight="251662336" behindDoc="0" locked="0" layoutInCell="1" allowOverlap="1" wp14:anchorId="11E46122" wp14:editId="016F01A3">
            <wp:simplePos x="0" y="0"/>
            <wp:positionH relativeFrom="column">
              <wp:posOffset>5166995</wp:posOffset>
            </wp:positionH>
            <wp:positionV relativeFrom="paragraph">
              <wp:posOffset>6724015</wp:posOffset>
            </wp:positionV>
            <wp:extent cx="585470" cy="752475"/>
            <wp:effectExtent l="0" t="0" r="508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47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PH"/>
        </w:rPr>
        <w:drawing>
          <wp:anchor distT="0" distB="0" distL="114300" distR="114300" simplePos="0" relativeHeight="251660288" behindDoc="0" locked="0" layoutInCell="1" allowOverlap="1" wp14:anchorId="1A9E8B1B" wp14:editId="4F4B49D3">
            <wp:simplePos x="0" y="0"/>
            <wp:positionH relativeFrom="column">
              <wp:posOffset>-523875</wp:posOffset>
            </wp:positionH>
            <wp:positionV relativeFrom="paragraph">
              <wp:posOffset>0</wp:posOffset>
            </wp:positionV>
            <wp:extent cx="447675" cy="57531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PH"/>
        </w:rPr>
        <w:drawing>
          <wp:anchor distT="0" distB="0" distL="114300" distR="114300" simplePos="0" relativeHeight="251659264" behindDoc="0" locked="0" layoutInCell="1" allowOverlap="1" wp14:anchorId="165BFFC8" wp14:editId="62704876">
            <wp:simplePos x="0" y="0"/>
            <wp:positionH relativeFrom="column">
              <wp:posOffset>-237507</wp:posOffset>
            </wp:positionH>
            <wp:positionV relativeFrom="paragraph">
              <wp:posOffset>520</wp:posOffset>
            </wp:positionV>
            <wp:extent cx="6626431" cy="4118157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2" cy="4127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PH"/>
        </w:rPr>
        <w:t xml:space="preserve"> </w:t>
      </w:r>
      <w:r>
        <w:rPr>
          <w:noProof/>
          <w:lang w:eastAsia="en-PH"/>
        </w:rPr>
        <w:drawing>
          <wp:anchor distT="0" distB="0" distL="114300" distR="114300" simplePos="0" relativeHeight="251658240" behindDoc="0" locked="0" layoutInCell="1" allowOverlap="1" wp14:anchorId="0898C88A" wp14:editId="6851F84C">
            <wp:simplePos x="0" y="0"/>
            <wp:positionH relativeFrom="column">
              <wp:posOffset>189559</wp:posOffset>
            </wp:positionH>
            <wp:positionV relativeFrom="paragraph">
              <wp:posOffset>4035631</wp:posOffset>
            </wp:positionV>
            <wp:extent cx="5943600" cy="5326380"/>
            <wp:effectExtent l="0" t="0" r="0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26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13F96">
        <w:rPr>
          <w:noProof/>
          <w:lang w:eastAsia="en-PH"/>
        </w:rPr>
        <w:t xml:space="preserve"> </w:t>
      </w:r>
    </w:p>
    <w:sectPr w:rsidR="005A5920" w:rsidSect="00B13F96">
      <w:pgSz w:w="12240" w:h="15840" w:code="1"/>
      <w:pgMar w:top="2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liW9+fxgU4P7N3qh+IOF7pVywZt6Qd8vEDOpTBAXy5v+Gh8QGu+p2+vL6MfRAj31SmVoipYSpVcw7frsXiCYg==" w:salt="JV6pMYYsRySoTJ1dyT6O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F96"/>
    <w:rsid w:val="005A5920"/>
    <w:rsid w:val="00605265"/>
    <w:rsid w:val="00AE69C3"/>
    <w:rsid w:val="00B1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0B79E"/>
  <w15:chartTrackingRefBased/>
  <w15:docId w15:val="{E5C2659F-0CB0-4B97-9D28-D0368904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Management's Responsibility for Consolidated Financial Statements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Management's Responsibility for Consolidated Financial Statements</dc:title>
  <dc:subject/>
  <dc:creator>COA - AFP Retirement and Separation Benefits System</dc:creator>
  <cp:keywords/>
  <dc:description/>
  <cp:lastModifiedBy>Evy Rose L. Lacanlale</cp:lastModifiedBy>
  <cp:revision>2</cp:revision>
  <cp:lastPrinted>2023-05-19T01:51:00Z</cp:lastPrinted>
  <dcterms:created xsi:type="dcterms:W3CDTF">2023-05-19T01:47:00Z</dcterms:created>
  <dcterms:modified xsi:type="dcterms:W3CDTF">2023-05-25T05:35:00Z</dcterms:modified>
</cp:coreProperties>
</file>